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pStyle w:val="7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2020-2021</w:t>
      </w:r>
      <w:r>
        <w:rPr>
          <w:rFonts w:hint="eastAsia" w:ascii="方正小标宋简体" w:hAnsi="仿宋" w:eastAsia="方正小标宋简体"/>
          <w:sz w:val="44"/>
          <w:szCs w:val="44"/>
        </w:rPr>
        <w:t>年度河南省优秀园林景观工程</w:t>
      </w:r>
    </w:p>
    <w:p>
      <w:pPr>
        <w:pStyle w:val="7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设计奖名单（</w:t>
      </w:r>
      <w:r>
        <w:rPr>
          <w:rFonts w:ascii="方正小标宋简体" w:hAnsi="Times New Roman" w:eastAsia="方正小标宋简体"/>
          <w:sz w:val="44"/>
          <w:szCs w:val="44"/>
        </w:rPr>
        <w:t>12</w:t>
      </w:r>
      <w:r>
        <w:rPr>
          <w:rFonts w:hint="eastAsia" w:ascii="方正小标宋简体" w:hAnsi="仿宋" w:eastAsia="方正小标宋简体"/>
          <w:sz w:val="44"/>
          <w:szCs w:val="44"/>
        </w:rPr>
        <w:t>项）</w:t>
      </w:r>
    </w:p>
    <w:p>
      <w:pPr>
        <w:pStyle w:val="7"/>
        <w:ind w:firstLine="698" w:firstLineChars="200"/>
        <w:rPr>
          <w:rFonts w:ascii="Times New Roman" w:hAnsi="仿宋" w:eastAsia="仿宋"/>
          <w:b/>
          <w:bCs/>
          <w:sz w:val="36"/>
          <w:szCs w:val="36"/>
        </w:rPr>
      </w:pPr>
    </w:p>
    <w:p>
      <w:pPr>
        <w:pStyle w:val="7"/>
        <w:ind w:firstLine="618" w:firstLineChars="200"/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</w:rPr>
        <w:t>一等奖（</w:t>
      </w:r>
      <w:r>
        <w:rPr>
          <w:rFonts w:ascii="Times New Roman" w:hAnsi="Times New Roman" w:eastAsia="仿宋"/>
          <w:b/>
          <w:bCs/>
          <w:sz w:val="32"/>
          <w:szCs w:val="32"/>
        </w:rPr>
        <w:t>4</w:t>
      </w:r>
      <w:r>
        <w:rPr>
          <w:rFonts w:hint="eastAsia" w:ascii="Times New Roman" w:hAnsi="仿宋" w:eastAsia="仿宋"/>
          <w:b/>
          <w:bCs/>
          <w:sz w:val="32"/>
          <w:szCs w:val="32"/>
        </w:rPr>
        <w:t>项）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、工程名称：中国第四届绿化博览会郑州展园设计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设计单位：河南省景观规划设计研究院有限公司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验收单位：郑州市林业局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项目参与人员：黄艳丽、祖鹏飞、王君、张赵亮、宋昊阳、赵月、王新、肖沙沙、申胜歌</w:t>
      </w:r>
    </w:p>
    <w:p>
      <w:pPr>
        <w:pStyle w:val="7"/>
        <w:ind w:firstLine="618" w:firstLineChars="200"/>
        <w:rPr>
          <w:rFonts w:ascii="Times New Roman" w:hAnsi="Times New Roman" w:eastAsia="仿宋"/>
          <w:spacing w:val="-6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、工程名称：</w:t>
      </w:r>
      <w:r>
        <w:rPr>
          <w:rFonts w:hint="eastAsia" w:ascii="Times New Roman" w:hAnsi="仿宋" w:eastAsia="仿宋"/>
          <w:spacing w:val="-6"/>
          <w:sz w:val="32"/>
          <w:szCs w:val="32"/>
        </w:rPr>
        <w:t>汝州市汝瓷电子商务产业园核心启动区绿化设计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设计单位：绿建生态环境集团有限公司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验收单位：汝州市汝瓷文化产业管理有限公司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项目参与人员：王建发、王建勇、郝良群、卜德彦、刘雪、秦丹丽、贺艳霞、武果果、孙欢欢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、工程名称：鲁山恒福园园林景观规划工程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设计单位：花之都实业有限公司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验收单位：平顶山恒福置业有限公司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项目参与人员：翟小会、李彦克、王璞、于文、寇迅、卢笛、梁冰辉、魏政浩、毕丽华、寇冠超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仿宋" w:eastAsia="仿宋"/>
          <w:sz w:val="32"/>
          <w:szCs w:val="32"/>
        </w:rPr>
        <w:t>、工程名称：新密市市区绿化资源进行改造项目</w:t>
      </w:r>
      <w:r>
        <w:rPr>
          <w:rFonts w:ascii="Times New Roman" w:hAnsi="Times New Roman" w:eastAsia="仿宋"/>
          <w:sz w:val="32"/>
          <w:szCs w:val="32"/>
        </w:rPr>
        <w:t>PEC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设计单位：河南省豫南园林绿化有限责任公司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验收单位：新密市城市园林绿化处</w:t>
      </w:r>
    </w:p>
    <w:p>
      <w:pPr>
        <w:pStyle w:val="9"/>
        <w:ind w:firstLine="618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项目参与人员：巩广辉、钱厚林、王伟、黄伟兵、黄升、杨大伟、金艳丽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、张玉芳、刘笑丽</w:t>
      </w:r>
    </w:p>
    <w:p>
      <w:pPr>
        <w:pStyle w:val="9"/>
        <w:ind w:firstLine="618" w:firstLineChars="200"/>
        <w:rPr>
          <w:rFonts w:hint="eastAsia" w:ascii="Times New Roman" w:hAnsi="仿宋" w:eastAsia="仿宋"/>
          <w:sz w:val="32"/>
          <w:szCs w:val="32"/>
        </w:rPr>
      </w:pPr>
    </w:p>
    <w:p>
      <w:pPr>
        <w:pStyle w:val="9"/>
        <w:ind w:firstLine="618" w:firstLineChars="200"/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</w:rPr>
        <w:t>二等奖（</w:t>
      </w:r>
      <w:r>
        <w:rPr>
          <w:rFonts w:ascii="Times New Roman" w:hAnsi="Times New Roman" w:eastAsia="仿宋"/>
          <w:b/>
          <w:bCs/>
          <w:sz w:val="32"/>
          <w:szCs w:val="32"/>
        </w:rPr>
        <w:t>4</w:t>
      </w:r>
      <w:r>
        <w:rPr>
          <w:rFonts w:hint="eastAsia" w:ascii="Times New Roman" w:hAnsi="仿宋" w:eastAsia="仿宋"/>
          <w:b/>
          <w:bCs/>
          <w:sz w:val="32"/>
          <w:szCs w:val="32"/>
        </w:rPr>
        <w:t>项）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、工程名称：荥阳市莲花街（一期）生态项目一标段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设计单位：盛世生态环境股份有限公司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验收单位：盛世生态环境股份有限公司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河南顺成建设工程管理有限公司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项目参与人员：姜新亚、李帅、黄婷婷、李婵娟、李霞丽、刘丽芳、郑姣姣、伍保馈、杨柳、李文静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、工程名称：菏宝高速新乡东站出入市口环境整治和绿化提升工程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设计单位：河南中林生态环保科技有限公司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验收单位：新乡市牧野区城乡建设局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项目参与人员：胡建航，蔡艳婷，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董幸利，刘洞华，焦鑫，黄佳，张丽英，李亚茹，付恒新，贾真珍，张全杰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、工程名称：新蔡县水系联通项目一期工程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设计单位：河南省景观规划设计研究院有限公司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验收单位：新蔡县水利局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项目参与人员：宋彦峰、申胜歌、张赵亮、赵礼浩、王君、赵月、韩飞、刘小米、冯钊飞、曹笑皇、余阳、文欢欢、高原、王新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仿宋" w:eastAsia="仿宋"/>
          <w:sz w:val="32"/>
          <w:szCs w:val="32"/>
        </w:rPr>
        <w:t>、工程名称：濮阳县南城水生态治理（二期）工程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设计单位：绿建生态环境集团有限公司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验收单位：濮阳县城市建设投资开发有限公司</w:t>
      </w:r>
    </w:p>
    <w:p>
      <w:pPr>
        <w:pStyle w:val="9"/>
        <w:ind w:firstLine="618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项目参与人员：王建发、王香丽、郝良群、王传观、刘雪、秦丹丽、贺艳霞、孙欢欢、武果果、张福</w:t>
      </w:r>
    </w:p>
    <w:p>
      <w:pPr>
        <w:pStyle w:val="9"/>
        <w:ind w:firstLine="618" w:firstLineChars="200"/>
        <w:rPr>
          <w:rFonts w:hint="eastAsia" w:ascii="Times New Roman" w:hAnsi="仿宋" w:eastAsia="仿宋"/>
          <w:sz w:val="32"/>
          <w:szCs w:val="32"/>
        </w:rPr>
      </w:pPr>
    </w:p>
    <w:p>
      <w:pPr>
        <w:pStyle w:val="9"/>
        <w:ind w:firstLine="618" w:firstLineChars="200"/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</w:rPr>
        <w:t>三等奖（</w:t>
      </w:r>
      <w:r>
        <w:rPr>
          <w:rFonts w:ascii="Times New Roman" w:hAnsi="Times New Roman" w:eastAsia="仿宋"/>
          <w:b/>
          <w:bCs/>
          <w:sz w:val="32"/>
          <w:szCs w:val="32"/>
        </w:rPr>
        <w:t>4</w:t>
      </w:r>
      <w:r>
        <w:rPr>
          <w:rFonts w:hint="eastAsia" w:ascii="Times New Roman" w:hAnsi="仿宋" w:eastAsia="仿宋"/>
          <w:b/>
          <w:bCs/>
          <w:sz w:val="32"/>
          <w:szCs w:val="32"/>
        </w:rPr>
        <w:t>项）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、工程名称：成安县城新区核心区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仿宋" w:eastAsia="仿宋"/>
          <w:sz w:val="32"/>
          <w:szCs w:val="32"/>
        </w:rPr>
        <w:t>条路绿化设计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设计单位：河南天盛景观规划设计院有限公司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验收单位：成安县县城新区管委会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中元路泰建设工程有限公司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河北石咨工程项目管理有限公司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河南天盛景观规划设计院有限公司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项目参与人员：畅祯海、盛校、张金凤、侯元元、郑云一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、工程名称：郑东新区新</w:t>
      </w:r>
      <w:r>
        <w:rPr>
          <w:rFonts w:ascii="Times New Roman" w:hAnsi="Times New Roman" w:eastAsia="仿宋"/>
          <w:sz w:val="32"/>
          <w:szCs w:val="32"/>
        </w:rPr>
        <w:t>107</w:t>
      </w:r>
      <w:r>
        <w:rPr>
          <w:rFonts w:hint="eastAsia" w:ascii="Times New Roman" w:hAnsi="仿宋" w:eastAsia="仿宋"/>
          <w:sz w:val="32"/>
          <w:szCs w:val="32"/>
        </w:rPr>
        <w:t>西侧景观绿化工程</w:t>
      </w:r>
      <w:r>
        <w:rPr>
          <w:rFonts w:ascii="Times New Roman" w:hAnsi="Times New Roman" w:eastAsia="仿宋"/>
          <w:sz w:val="32"/>
          <w:szCs w:val="32"/>
        </w:rPr>
        <w:t>EPC</w:t>
      </w:r>
      <w:r>
        <w:rPr>
          <w:rFonts w:hint="eastAsia" w:ascii="Times New Roman" w:hAnsi="仿宋" w:eastAsia="仿宋"/>
          <w:sz w:val="32"/>
          <w:szCs w:val="32"/>
        </w:rPr>
        <w:t>项目第二标段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设计单位：河南省豫南园林绿化有限责任公司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验收单位：郑东新区市政园林建设项目部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项目参与人员：李婷婷、黄海军、黄升、杨大伟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金艳丽、胡坤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、工程名称：蝴蝶广场提升改造项目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设计单位：花之都实业有限公司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验收单位：许昌市园林绿化管理处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项目参与人员：翟小会、李彦克、王璞、于文、寇迅、卢笛、梁冰辉、魏政浩、毕丽华、寇冠超</w:t>
      </w:r>
    </w:p>
    <w:p>
      <w:pPr>
        <w:pStyle w:val="7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仿宋" w:eastAsia="仿宋"/>
          <w:sz w:val="32"/>
          <w:szCs w:val="32"/>
        </w:rPr>
        <w:t>、工程名称：河南省黄河迎宾馆建设绿色防护屏障设计项目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设计单位：绿洲生态环境有限公司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验收单位：河南黄河迎宾馆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项目参与人员：李飞、豆广华、李姣、陈丽君、朱花、宋露露、李元奇、高克辉、贺露、郑文慧、田小会、李林晓、贺海东</w:t>
      </w:r>
    </w:p>
    <w:p>
      <w:pPr>
        <w:pStyle w:val="9"/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398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</w:t>
      </w:r>
    </w:p>
    <w:p>
      <w:pPr>
        <w:ind w:firstLine="398" w:firstLineChars="200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588" w:bottom="2098" w:left="1588" w:header="851" w:footer="1701" w:gutter="0"/>
      <w:cols w:space="425" w:num="1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jc w:val="center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36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2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177B"/>
    <w:rsid w:val="00146334"/>
    <w:rsid w:val="00185CEA"/>
    <w:rsid w:val="002D3265"/>
    <w:rsid w:val="00486622"/>
    <w:rsid w:val="00805FAF"/>
    <w:rsid w:val="009F4E31"/>
    <w:rsid w:val="00A83971"/>
    <w:rsid w:val="00B65D2C"/>
    <w:rsid w:val="00BF493F"/>
    <w:rsid w:val="00E22A18"/>
    <w:rsid w:val="00E90B61"/>
    <w:rsid w:val="00F150CF"/>
    <w:rsid w:val="05A153B3"/>
    <w:rsid w:val="26A25F12"/>
    <w:rsid w:val="441801D8"/>
    <w:rsid w:val="7D6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7">
    <w:name w:val="111"/>
    <w:basedOn w:val="1"/>
    <w:qFormat/>
    <w:uiPriority w:val="99"/>
    <w:rPr>
      <w:rFonts w:ascii="等线" w:hAnsi="等线" w:eastAsia="等线"/>
      <w:szCs w:val="21"/>
    </w:rPr>
  </w:style>
  <w:style w:type="paragraph" w:customStyle="1" w:styleId="8">
    <w:name w:val="样式1"/>
    <w:basedOn w:val="1"/>
    <w:uiPriority w:val="99"/>
    <w:pPr>
      <w:ind w:firstLine="200" w:firstLineChars="200"/>
    </w:pPr>
    <w:rPr>
      <w:rFonts w:ascii="等线" w:hAnsi="等线" w:eastAsia="等线"/>
      <w:szCs w:val="21"/>
    </w:rPr>
  </w:style>
  <w:style w:type="paragraph" w:customStyle="1" w:styleId="9">
    <w:name w:val="样式2"/>
    <w:basedOn w:val="8"/>
    <w:uiPriority w:val="99"/>
    <w:pPr>
      <w:ind w:firstLine="150" w:firstLineChars="150"/>
    </w:pPr>
  </w:style>
  <w:style w:type="character" w:customStyle="1" w:styleId="10">
    <w:name w:val="15"/>
    <w:basedOn w:val="4"/>
    <w:uiPriority w:val="99"/>
    <w:rPr>
      <w:rFonts w:ascii="等线" w:hAnsi="等线" w:eastAsia="等线" w:cs="Times New Roman"/>
    </w:rPr>
  </w:style>
  <w:style w:type="character" w:customStyle="1" w:styleId="11">
    <w:name w:val="Footer Char"/>
    <w:basedOn w:val="4"/>
    <w:link w:val="2"/>
    <w:semiHidden/>
    <w:uiPriority w:val="99"/>
    <w:rPr>
      <w:sz w:val="18"/>
      <w:szCs w:val="18"/>
    </w:rPr>
  </w:style>
  <w:style w:type="character" w:customStyle="1" w:styleId="12">
    <w:name w:val="Header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39</Pages>
  <Words>2278</Words>
  <Characters>12988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2022-05-27T04:08:00Z</dcterms:created>
  <dc:creator>GHD</dc:creator>
  <cp:lastModifiedBy>Administrator</cp:lastModifiedBy>
  <dcterms:modified xsi:type="dcterms:W3CDTF">2022-05-27T08:16:23Z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